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1A4">
        <w:rPr>
          <w:rFonts w:ascii="Times New Roman" w:hAnsi="Times New Roman" w:cs="Times New Roman"/>
          <w:b/>
          <w:sz w:val="32"/>
          <w:szCs w:val="32"/>
        </w:rPr>
        <w:t>Иностранный язык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1A4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4301A4">
        <w:rPr>
          <w:rFonts w:ascii="Times New Roman" w:hAnsi="Times New Roman" w:cs="Times New Roman"/>
          <w:sz w:val="28"/>
          <w:szCs w:val="28"/>
        </w:rPr>
        <w:t xml:space="preserve"> - подготовка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1B1C62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62">
        <w:rPr>
          <w:rFonts w:ascii="Times New Roman" w:hAnsi="Times New Roman" w:cs="Times New Roman"/>
          <w:sz w:val="28"/>
          <w:szCs w:val="28"/>
        </w:rPr>
        <w:t>Дисциплина базовой части</w:t>
      </w:r>
      <w:r w:rsidR="001B1C62" w:rsidRPr="004301A4">
        <w:rPr>
          <w:rFonts w:ascii="Times New Roman" w:hAnsi="Times New Roman" w:cs="Times New Roman"/>
          <w:sz w:val="28"/>
          <w:szCs w:val="28"/>
        </w:rPr>
        <w:t xml:space="preserve"> </w:t>
      </w:r>
      <w:r w:rsidR="001B1C62">
        <w:rPr>
          <w:rFonts w:ascii="Times New Roman" w:hAnsi="Times New Roman" w:cs="Times New Roman"/>
          <w:sz w:val="28"/>
          <w:szCs w:val="28"/>
        </w:rPr>
        <w:t xml:space="preserve">социально-гуманитарного модуля основной образовательной программы </w:t>
      </w:r>
      <w:proofErr w:type="spellStart"/>
      <w:r w:rsidR="001B1C6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B1C62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</w:t>
      </w:r>
      <w:r w:rsidR="00F2208E">
        <w:rPr>
          <w:rFonts w:ascii="Times New Roman" w:hAnsi="Times New Roman" w:cs="Times New Roman"/>
          <w:sz w:val="28"/>
          <w:szCs w:val="28"/>
        </w:rPr>
        <w:t>нное и муниципальное управление</w:t>
      </w:r>
      <w:bookmarkStart w:id="0" w:name="_GoBack"/>
      <w:bookmarkEnd w:id="0"/>
      <w:r w:rsidR="001B1C62">
        <w:rPr>
          <w:rFonts w:ascii="Times New Roman" w:hAnsi="Times New Roman" w:cs="Times New Roman"/>
          <w:sz w:val="28"/>
          <w:szCs w:val="28"/>
        </w:rPr>
        <w:t>.</w:t>
      </w:r>
    </w:p>
    <w:p w:rsidR="004301A4" w:rsidRPr="004301A4" w:rsidRDefault="004301A4" w:rsidP="001B1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301A4" w:rsidRPr="004301A4" w:rsidRDefault="004301A4" w:rsidP="001B1C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1A4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4301A4">
        <w:rPr>
          <w:rFonts w:ascii="Times New Roman" w:hAnsi="Times New Roman" w:cs="Times New Roman"/>
          <w:b/>
          <w:sz w:val="28"/>
          <w:szCs w:val="28"/>
        </w:rPr>
        <w:t xml:space="preserve"> и чтение. Говорение. Письмо. </w:t>
      </w:r>
    </w:p>
    <w:p w:rsidR="00445BE6" w:rsidRPr="004301A4" w:rsidRDefault="004301A4" w:rsidP="001B1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1B1C62"/>
    <w:rsid w:val="002B484F"/>
    <w:rsid w:val="004301A4"/>
    <w:rsid w:val="00445BE6"/>
    <w:rsid w:val="005957BD"/>
    <w:rsid w:val="00F2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4EC6D-ED0D-43C3-BB84-2D69FD2280E1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Баскакова Елена Васильевна</cp:lastModifiedBy>
  <cp:revision>4</cp:revision>
  <dcterms:created xsi:type="dcterms:W3CDTF">2015-06-29T18:22:00Z</dcterms:created>
  <dcterms:modified xsi:type="dcterms:W3CDTF">2020-05-21T09:19:00Z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